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7" w:hanging="0"/>
        <w:jc w:val="center"/>
        <w:rPr>
          <w:color w:val="auto"/>
          <w:sz w:val="20"/>
          <w:szCs w:val="20"/>
        </w:rPr>
      </w:pPr>
      <w:r>
        <w:rPr>
          <w:rFonts w:eastAsia="Cambria" w:cs="Cambria" w:ascii="Cambria" w:hAnsi="Cambria"/>
          <w:color w:val="17365D"/>
          <w:sz w:val="52"/>
          <w:szCs w:val="52"/>
        </w:rPr>
        <w:t>Объяснение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7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17365D"/>
          <w:sz w:val="24"/>
          <w:szCs w:val="24"/>
        </w:rPr>
        <w:t>По факту инкриминируемого мне административного правонарушения</w:t>
      </w:r>
    </w:p>
    <w:p>
      <w:pPr>
        <w:pStyle w:val="Normal"/>
        <w:spacing w:lineRule="exact" w:line="36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77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3"/>
          <w:szCs w:val="23"/>
        </w:rPr>
        <w:t>Я, ______________________________________________________________________________,</w:t>
      </w:r>
    </w:p>
    <w:p>
      <w:pPr>
        <w:pStyle w:val="Normal"/>
        <w:spacing w:lineRule="exact" w:line="36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паспорт № _____ серия _________, выдан ____________________________________________,</w:t>
      </w:r>
    </w:p>
    <w:p>
      <w:pPr>
        <w:pStyle w:val="Normal"/>
        <w:spacing w:lineRule="exact" w:line="36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проживающий по адресу ___________________________________________________________</w:t>
      </w:r>
    </w:p>
    <w:p>
      <w:pPr>
        <w:pStyle w:val="Normal"/>
        <w:spacing w:lineRule="exact" w:line="1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по поводу вменяемого мне правонарушения сообщаю следующее:</w:t>
      </w:r>
    </w:p>
    <w:p>
      <w:pPr>
        <w:pStyle w:val="Normal"/>
        <w:spacing w:lineRule="exact" w:line="17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7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3"/>
          <w:szCs w:val="23"/>
        </w:rPr>
        <w:t xml:space="preserve">Составленный в отношении меня протокол считаю незаконным, поскольку в фабуле обвинения не указано полностью событие административного правонарушения (не указано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>соответствующее предписание</w:t>
      </w:r>
      <w:r>
        <w:rPr>
          <w:rFonts w:eastAsia="Times New Roman" w:cs="Times New Roman"/>
          <w:color w:val="auto"/>
          <w:sz w:val="23"/>
          <w:szCs w:val="23"/>
        </w:rPr>
        <w:t>, которое я нарушил;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законодательство (в т.ч. пункт, статья)</w:t>
      </w:r>
    </w:p>
    <w:p>
      <w:pPr>
        <w:pStyle w:val="Normal"/>
        <w:spacing w:lineRule="exact" w:line="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26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i/>
          <w:i/>
          <w:iCs/>
          <w:color w:val="auto"/>
          <w:sz w:val="24"/>
          <w:szCs w:val="24"/>
        </w:rPr>
      </w:pPr>
      <w:r>
        <w:rPr>
          <w:rFonts w:eastAsia="Times New Roman" w:cs="Times New Roman"/>
          <w:i/>
          <w:iCs/>
          <w:color w:val="auto"/>
          <w:sz w:val="24"/>
          <w:szCs w:val="24"/>
        </w:rPr>
        <w:t>области обеспечения санитарно-эпидемиологического благополучия населения</w:t>
      </w:r>
      <w:r>
        <w:rPr>
          <w:rFonts w:eastAsia="Times New Roman" w:cs="Times New Roman"/>
          <w:color w:val="auto"/>
          <w:sz w:val="24"/>
          <w:szCs w:val="24"/>
        </w:rPr>
        <w:t>, которое я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 xml:space="preserve">нарушил; не указаны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реквизиты постановления,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предписания или требования,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какого именно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органа или какого должностного лица, </w:t>
      </w:r>
      <w:r>
        <w:rPr>
          <w:rFonts w:eastAsia="Times New Roman" w:cs="Times New Roman"/>
          <w:color w:val="auto"/>
          <w:sz w:val="24"/>
          <w:szCs w:val="24"/>
        </w:rPr>
        <w:t>которое я нарушил; не указано, в нарушение каких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положений требований федерального закона от 30 мая 1999 года №52-ФЗ я действовал).</w:t>
      </w:r>
    </w:p>
    <w:p>
      <w:pPr>
        <w:pStyle w:val="Normal"/>
        <w:spacing w:lineRule="exact" w:line="17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«Каждый, кто законно находится на территории Российской Федерации,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имеет право свободно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передвигаться</w:t>
      </w:r>
      <w:r>
        <w:rPr>
          <w:rFonts w:eastAsia="Times New Roman" w:cs="Times New Roman"/>
          <w:color w:val="auto"/>
          <w:sz w:val="24"/>
          <w:szCs w:val="24"/>
        </w:rPr>
        <w:t>, выбирать место пребывания и жительства» — часть 1 статьи 27 Конституции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РФ.</w:t>
      </w:r>
    </w:p>
    <w:p>
      <w:pPr>
        <w:pStyle w:val="Normal"/>
        <w:spacing w:lineRule="exact" w:line="17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«В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федеральным законом</w:t>
      </w:r>
      <w:r>
        <w:rPr>
          <w:rFonts w:eastAsia="Times New Roman" w:cs="Times New Roman"/>
          <w:color w:val="auto"/>
          <w:sz w:val="24"/>
          <w:szCs w:val="24"/>
        </w:rPr>
        <w:t xml:space="preserve">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 — части 2 и 3 статьи 55 Конституции РФ.</w:t>
      </w:r>
    </w:p>
    <w:p>
      <w:pPr>
        <w:pStyle w:val="Normal"/>
        <w:spacing w:lineRule="exact" w:line="17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В условиях чрезвычайного положения</w:t>
      </w:r>
      <w:r>
        <w:rPr>
          <w:rFonts w:eastAsia="Times New Roman" w:cs="Times New Roman"/>
          <w:color w:val="auto"/>
          <w:sz w:val="24"/>
          <w:szCs w:val="24"/>
        </w:rPr>
        <w:t xml:space="preserve">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 Чрезвычайное положение на всей территории Российской Федерации и в ее отдельных местностях может вводиться при наличии обстоятельств и в порядке,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установленных федеральным конституционным законом</w:t>
      </w:r>
      <w:r>
        <w:rPr>
          <w:rFonts w:eastAsia="Times New Roman" w:cs="Times New Roman"/>
          <w:color w:val="auto"/>
          <w:sz w:val="24"/>
          <w:szCs w:val="24"/>
        </w:rPr>
        <w:t>» — части 1 и 2 статьи 56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Конституции РФ.</w:t>
      </w:r>
    </w:p>
    <w:p>
      <w:pPr>
        <w:pStyle w:val="Normal"/>
        <w:spacing w:lineRule="exact" w:line="17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Вышеприведённые нормы показывают, что обязание граждан не покидать места проживания (пребывания), содержащееся в пункте 10.3 Указа мэра Москвы №12-УМ в действующей редакции,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не являющегося федеральным законом</w:t>
      </w:r>
      <w:r>
        <w:rPr>
          <w:rFonts w:eastAsia="Times New Roman" w:cs="Times New Roman"/>
          <w:color w:val="auto"/>
          <w:sz w:val="24"/>
          <w:szCs w:val="24"/>
        </w:rPr>
        <w:t xml:space="preserve">, противоречит частям 2 и 3 статьи 55 Конституции РФ и не может рассматриваться как мера, ограничивающая мои конституционные права.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Это ограничение введено с нарушением Конституции и Федерального закона и не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подлежит исполнению.</w:t>
      </w:r>
    </w:p>
    <w:p>
      <w:pPr>
        <w:pStyle w:val="Normal"/>
        <w:spacing w:lineRule="exact" w:line="17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277" w:right="846" w:header="0" w:top="1131" w:footer="0" w:bottom="14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В Москве режимы чрезвычайного положения либо чрезвычайной ситуации не введены. В соответствии с пунктом «д» ч. 10 ст. 4.1 Федерального закона от 21.12.1994 №68-ФЗ «О защите населения и территорий от чрезвычайных ситуаций природного и техногенного характера» установлено, что действия, предпринимаемые в целях ликвидации или недопущения чрезвычайной ситуации, не могут ограничивать прав и свобод человека.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Таким образом,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до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5550535</wp:posOffset>
            </wp:positionH>
            <wp:positionV relativeFrom="paragraph">
              <wp:posOffset>1148715</wp:posOffset>
            </wp:positionV>
            <wp:extent cx="1003935" cy="1003935"/>
            <wp:effectExtent l="0" t="0" r="0" b="0"/>
            <wp:wrapNone/>
            <wp:docPr id="1" name="Рисунок 1" descr="C:\Users\Владимир\YandexDisk\8. реклама\Сайты\sva789\логотипы_картинки\s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имир\YandexDisk\8. реклама\Сайты\sva789\логотипы_картинки\sva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auto"/>
          <w:sz w:val="24"/>
          <w:szCs w:val="24"/>
        </w:rPr>
        <w:t>в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ведения чрезвычайного положения, любые ограничения моего конституционного права на перемещение по территории РФ незаконны.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5" w:leader="none"/>
        </w:tabs>
        <w:spacing w:lineRule="auto" w:line="228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был задержан в месте, на котором не установлен какой-либо режим, ограничивающий моё перемещение.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Таким образом,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моё задержание незаконно.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Обращаю ваше внимание, что тем же Указом мэра Москвы от 05 марта 2020 года №12-УМ в действующей редакции разрешён выход из дома для выноса мусора, выгула собаки, поездок на работу и с целью осуществления любых видов деятельности, требующих перемещения по городу, кроме прямо ограниченных вышеупомянутым Указом. Таким образом, факт выхода из дома и перемещения по городу сам по себе не может трактоваться как общественно опасное деяние.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3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Информирую вас, что я не отношусь ни к одной из категорий граждан, указанных в пунктах 7, 8 Указа мэра Москвы от 05 марта 2020 года №12-УМ в действующей редакции:</w:t>
      </w:r>
    </w:p>
    <w:p>
      <w:pPr>
        <w:pStyle w:val="Normal"/>
        <w:spacing w:lineRule="exact" w:line="17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3" w:leader="none"/>
        </w:tabs>
        <w:spacing w:lineRule="auto" w:line="235" w:before="0" w:after="0"/>
        <w:jc w:val="both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возвращался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—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 в течение последних 14 дней;</w:t>
      </w:r>
    </w:p>
    <w:p>
      <w:pPr>
        <w:pStyle w:val="Normal"/>
        <w:spacing w:lineRule="exact" w:line="182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3" w:leader="none"/>
        </w:tabs>
        <w:spacing w:lineRule="auto" w:line="235" w:before="0" w:after="0"/>
        <w:jc w:val="both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проживаю в период обеспечения изоляции совместно с гражданами, указанными в пункте 7.2 Указа, а также с гражданами, в отношении которых приняты постановления санитарных врачей об изоляции;</w:t>
      </w:r>
    </w:p>
    <w:p>
      <w:pPr>
        <w:pStyle w:val="Normal"/>
        <w:spacing w:lineRule="exact" w:line="174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3" w:leader="none"/>
        </w:tabs>
        <w:spacing w:lineRule="auto" w:line="228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В отношении меня не вынесено постановление санитарного врача об изоляции, как этого требует п.7.3 Указа;</w:t>
      </w:r>
    </w:p>
    <w:p>
      <w:pPr>
        <w:pStyle w:val="Normal"/>
        <w:spacing w:lineRule="exact" w:line="160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3" w:leader="none"/>
        </w:tabs>
        <w:spacing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мне меньше 65 лет,</w:t>
      </w:r>
    </w:p>
    <w:p>
      <w:pPr>
        <w:pStyle w:val="Normal"/>
        <w:spacing w:lineRule="exact" w:line="161"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Symbol" w:cs="Symbol" w:ascii="Symbol" w:hAnsi="Symbol"/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3" w:leader="none"/>
        </w:tabs>
        <w:spacing w:before="0" w:after="0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я не имею заболеваний, включённых в Приложение 4 к Указу.</w:t>
      </w:r>
    </w:p>
    <w:p>
      <w:pPr>
        <w:pStyle w:val="Normal"/>
        <w:spacing w:lineRule="exact" w:line="1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Таким образом, Указ Мэра Москвы № 12-УМ от 05.03.2020 в действующей редакции режим самоизоляции на меня не распространяет. Отдельно обращу внимание на то, что режим самоизоляции на дому Указ 12-М определяет как: «не посещать работу, учебу, минимизировать посещение общественных мест» (пункт 8.2 Указа №12-УМ). Понятие «минимизировать посещение общественных мест» не означает запрета на выход из дома. То есть,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покидать место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жительства режим самоизоляции не запрещает.</w:t>
      </w:r>
    </w:p>
    <w:p>
      <w:pPr>
        <w:pStyle w:val="Normal"/>
        <w:spacing w:lineRule="exact" w:line="17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Сообщаю сотрудникам Полиции, что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100-метровая зона установлена пунктом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10.3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Указа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исключительно для выгула домашних животных. </w:t>
      </w:r>
      <w:r>
        <w:rPr>
          <w:rFonts w:eastAsia="Times New Roman" w:cs="Times New Roman"/>
          <w:color w:val="auto"/>
          <w:sz w:val="24"/>
          <w:szCs w:val="24"/>
        </w:rPr>
        <w:t>Впредь прошу меня к домашним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животным не причислять.</w:t>
      </w:r>
    </w:p>
    <w:p>
      <w:pPr>
        <w:pStyle w:val="Normal"/>
        <w:spacing w:lineRule="exact" w:line="17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Требование раскрыть причину, по которой я законно, вопреки произвольно установленному ограничению покинул место жительства нарушает моё право на тайну частной жизни, данное мне частью 1 статьи 23 Конституции РФ.</w:t>
      </w:r>
    </w:p>
    <w:p>
      <w:pPr>
        <w:pStyle w:val="Normal"/>
        <w:spacing w:lineRule="exact" w:line="1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3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Таким образом, считаю штраф наложенным незаконно и требую составленный протокол и постановление об административном правонарушении отменить как незаконные.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Дата___________________ </w:t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3"/>
          <w:szCs w:val="23"/>
        </w:rPr>
        <w:t>Подпись_________________</w:t>
      </w:r>
    </w:p>
    <w:sectPr>
      <w:type w:val="nextPage"/>
      <w:pgSz w:w="11906" w:h="16838"/>
      <w:pgMar w:left="1277" w:right="846" w:header="0" w:top="1142" w:footer="0" w:bottom="14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LibreOffice/6.4.0.3$Windows_X86_64 LibreOffice_project/b0a288ab3d2d4774cb44b62f04d5d28733ac6df8</Application>
  <Pages>2</Pages>
  <Words>763</Words>
  <Characters>5185</Characters>
  <CharactersWithSpaces>6142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2020-04-15T12:24:32Z</dcterms:created>
  <dc:creator>Windows User</dc:creator>
  <dc:description/>
  <dc:language>ru-RU</dc:language>
  <cp:lastModifiedBy/>
  <dcterms:modified xsi:type="dcterms:W3CDTF">2020-04-16T18:32:11Z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